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6B" w:rsidRDefault="00714B76"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Тематический план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i/>
          <w:iCs/>
          <w:color w:val="333333"/>
          <w:spacing w:val="15"/>
          <w:sz w:val="21"/>
          <w:szCs w:val="21"/>
        </w:rPr>
        <w:t>Раздел 1. Христианское вероучение как основа православной</w:t>
      </w:r>
      <w:r>
        <w:rPr>
          <w:rStyle w:val="apple-converted-space"/>
          <w:rFonts w:ascii="Arial" w:hAnsi="Arial" w:cs="Arial"/>
          <w:i/>
          <w:iCs/>
          <w:color w:val="333333"/>
          <w:spacing w:val="15"/>
          <w:sz w:val="21"/>
          <w:szCs w:val="21"/>
        </w:rPr>
        <w:t> 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педагогики.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1. Понятие и сущность человека в свете христианской антропологии.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2. Грех и добродетель как категории христианской антропологии.</w:t>
      </w:r>
      <w:r>
        <w:rPr>
          <w:rStyle w:val="apple-converted-space"/>
          <w:rFonts w:ascii="Arial" w:hAnsi="Arial" w:cs="Arial"/>
          <w:color w:val="333333"/>
          <w:spacing w:val="15"/>
          <w:sz w:val="21"/>
          <w:szCs w:val="21"/>
        </w:rPr>
        <w:t> 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Раздел 2. Основы православной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3. Православная педагогика как духовное явление.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4. Воспитание в свете православного педагогического мышления.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5. Основы православного воспитания детей в семье.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Раздел 3. История развития христианского воспитания и образования.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6. История зарубежной христианской педагогики.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7. История отечественной христианской педагогики. 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pacing w:val="15"/>
          <w:sz w:val="21"/>
          <w:szCs w:val="21"/>
        </w:rPr>
        <w:t>Раздел I. Христианское вероучение как основа православной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1. Понятие и сущность человека в свете христианской антропологии.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Цель и смысл человеческой жизни. Учение о человеке как носителе образа и подобия Божия. Личность в христианской антропологии. Учение о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трехсоставности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природы человека.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Доказательство бессмертия души человеческой.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Понятие «личность» в психологии и православной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Самостоятельная работа. Подготовка докладов на темы: «Образ Божий в человеке», «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Обожение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как смысл человеческой жизни», «Учение о человеке как носителе образа и подобия Божия – основание православной этики».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2. Грех и добродетель как категория христианской антропологии.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Грехопадение и его последствия. Понятие о христианских добродетелях. Грех и стадии его развития в душе человека. Общее понятие греховной страсти. Анализ человеческих страстей. Святоотеческое учение о борьбе со страстями.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Духовные недуги нашего времени.</w:t>
      </w:r>
      <w:r>
        <w:rPr>
          <w:rStyle w:val="apple-converted-space"/>
          <w:rFonts w:ascii="Arial" w:hAnsi="Arial" w:cs="Arial"/>
          <w:color w:val="333333"/>
          <w:spacing w:val="15"/>
          <w:sz w:val="21"/>
          <w:szCs w:val="21"/>
        </w:rPr>
        <w:t> 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Страсти и их воплощение в болезнях.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Самостоятельная работа. Подготовка докладов на темы: «Страсти и борьба с </w:t>
      </w:r>
      <w:r>
        <w:rPr>
          <w:rFonts w:ascii="Arial" w:hAnsi="Arial" w:cs="Arial"/>
          <w:color w:val="333333"/>
          <w:spacing w:val="15"/>
          <w:sz w:val="21"/>
          <w:szCs w:val="21"/>
        </w:rPr>
        <w:lastRenderedPageBreak/>
        <w:t>ними», «Страсть – духовный фактор болезни», «Суть и значение христианских добродетелей», «Психология греха и добродетели».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pacing w:val="15"/>
          <w:sz w:val="21"/>
          <w:szCs w:val="21"/>
        </w:rPr>
        <w:t>Раздел 2. Основы православной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3. Православная педагогика как духовное явление.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Понятие и сущность православной педагогики. Основные категории православной педагогики. Принципы православной педагогики.</w:t>
      </w:r>
      <w:r>
        <w:rPr>
          <w:rStyle w:val="apple-converted-space"/>
          <w:rFonts w:ascii="Arial" w:hAnsi="Arial" w:cs="Arial"/>
          <w:color w:val="333333"/>
          <w:spacing w:val="15"/>
          <w:sz w:val="21"/>
          <w:szCs w:val="21"/>
        </w:rPr>
        <w:t> 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Предмет и основные понятия православной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4. Воспитание в свете православного педагогического мышления.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Воспитание в свете Божественного Откровения. Воспитание как создание условий для рождения духовной жизни. Возрастные этапы духовной жизни ребенка. Основные направления воспитательной деятельности православного педагога: образование ума, образование воли, образование сердца. Личность православного педагога.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Духовная жизнь в различные периоды детства.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Самостоятельная работа. Подготовка рефератов на темы: «Свобода и дисциплина на разных возрастных этапах», «О педагогическом призвании».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5. Основы православного воспитания детей в семье.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Цель и задачи православного воспитания детей в семье. Принципы православного семейного воспитания. Средства религиозно-нравственного воспитания детей. Искоренение пороков в детях. Воспитание христианских добродетелей. Духовная взаимосвязь поколений.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Семинарское занятие. Православное воспитание как защита от оккультных воздействий, сект, ересей и губительного влияния информационных средств.</w:t>
      </w:r>
      <w:r>
        <w:rPr>
          <w:rStyle w:val="apple-converted-space"/>
          <w:rFonts w:ascii="Arial" w:hAnsi="Arial" w:cs="Arial"/>
          <w:color w:val="333333"/>
          <w:spacing w:val="15"/>
          <w:sz w:val="21"/>
          <w:szCs w:val="21"/>
        </w:rPr>
        <w:t> 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Самостоятельная работа. Подготовка докладов на темы: «Православная семья в современном мире», «Православные традиции воспитания детей и современность», «Советы и наставления святых отцов по вопросу православного семейного воспитания», «Духовные основы православной семьи», «О наказании как воспитательном средстве».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pacing w:val="15"/>
          <w:sz w:val="21"/>
          <w:szCs w:val="21"/>
        </w:rPr>
        <w:t>Раздел 3. История развития христианского воспитания и образования.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6. История зарубежной христианской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Воспитание и образование в первые века христианства. Христианская педагогика в творениях святых отцов и учителей Церкви. Педагогические идеи Я.А. Коменского. Православная педагогика российского зарубежья (В. Зеньковский, С. Четвериков и др.)</w:t>
      </w:r>
      <w:r>
        <w:rPr>
          <w:rStyle w:val="apple-converted-space"/>
          <w:rFonts w:ascii="Arial" w:hAnsi="Arial" w:cs="Arial"/>
          <w:color w:val="333333"/>
          <w:spacing w:val="15"/>
          <w:sz w:val="21"/>
          <w:szCs w:val="21"/>
        </w:rPr>
        <w:t> 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lastRenderedPageBreak/>
        <w:t>Семинарское занятие. Святитель Иоанн Златоуст о православном воспитании детей.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Семинарское занятие. Педагогические взгляды С.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Роуза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Самостоятельная работа. Подготовка рефератов на темы: «Учение мужей апостольских и их ближайших приемников о воспитании», «Учение отцов и учителей Церкви III века о воспитании», «Учение о воспитании в творениях святых отцов IV века».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7. История отечественной христианской педагогики.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Крещение Руси и его значение для русского общества. Воспитание и обучение в Киевской Руси (X-XIII вв.). Воспитание и обучение в Русском государстве (XIV-XVII вв.). Педагогика православия (X-XVII вв.). Влияние протестантизма на русское общество и его последствия. Вклад М.В. Ломоносова в развитие православного просвещения. Педагогические взгляды святителя Тихона Задонского. Великий русский педагог К.Д. Ушинский. Педагогическая теория Н.И. Пирогова. Возрождение традиционной русской педагогики в трудах деятелей народной школы (Н.И.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Ильминский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, С.А. Рачинский, К.П. Победоносцев). Педагогические воззрения отцов и учителей Русской Церкви.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Семинарское занятие. Христианские идеи о педагогических воззрениях епископа Феофана, Вышинского Затворника, святого праведного Иоанна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Кронштадского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Самостоятельная работа. Подготовка рефератов на тему: «Дидактика архиепископа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Фаддея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(Успенского)», «Христианские идеи в педагогических воззрениях святителя Луки (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Воино-Ясенецкого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)».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Основная литература.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1. Зеньковский В.В. Педагогика. – М., 1996.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2. Зеньковский В.В. Проблемы воспитания в свете христианской антропологии. – М,. 1993.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3.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Ничипоров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Б.В. Введение в христианскую психологию – М., 1994.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4. Опыты православной педагогики. – М., 1993.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5. Склярова Т.В.,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Янушкявичене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О.Л. Возрастная педагогика и психология. – М., 2004.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6.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Шестун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Е. Православная педагогика - Самара, 1998.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lastRenderedPageBreak/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Дополнительная литература.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1. Авдеев Д.А.,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Невярович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В.К. Наука о душевном здоровье. - М., 2001.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2. Архиепископ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Евсевий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Орлинский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). Энциклопедия воспитания маленького христианина. – М., 2003.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3. Воспитание здорового ребенка.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Христоматия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в двух частях / Сост. В.В. Ильющенков, Т.А.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Берсенева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. – М., 2000.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4. Зорин К.В. Что такое «наследственная порча». – М., 2004.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5. Митрополит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Иерофей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Влахос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). Православная психотерапия. Свято-Троицкая Сергиева Лавра, 2004.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6. Педагогика российского зарубежья. Хрестоматия. – М., 1996.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7. Пестов Н.Е. Путь к совершенной радости. – М., 1994.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8. Помилуй, Господи, наших детей. Книга для родителей / Сост. Громова Г. – М., 1999.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9.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Радович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А.С. Основы православного воспитания. – Пермь, 2000.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10.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Рогозянский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А.Н. Хочу или надо? О свободе и дисциплине при воспитании детей. – Санкт-Петербург, 2001.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11. Тихомиров Е. Мы –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безсмертны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. – М., 2003.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12. Флоренская Т.А. Мир дома твоего. – М., 2004.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13.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Шиманский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Г.И. Христианская добродетель целомудрия и чистоты. – М., 1997.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14. Яблоко от яблони. О наследственности и духовной связи поколений. – М., 2004.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</w:p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E"/>
    <w:rsid w:val="002A3154"/>
    <w:rsid w:val="00714B76"/>
    <w:rsid w:val="0073110E"/>
    <w:rsid w:val="00734A9C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69493-B463-42A7-BA08-29C3D944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???????? ????????</cp:lastModifiedBy>
  <cp:revision>2</cp:revision>
  <dcterms:created xsi:type="dcterms:W3CDTF">2015-06-22T05:55:00Z</dcterms:created>
  <dcterms:modified xsi:type="dcterms:W3CDTF">2015-06-22T05:55:00Z</dcterms:modified>
</cp:coreProperties>
</file>